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9A" w:rsidRPr="00BD641A" w:rsidRDefault="00603E9A" w:rsidP="00C023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D641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Аннотация</w:t>
      </w:r>
    </w:p>
    <w:p w:rsidR="00BD641A" w:rsidRDefault="00603E9A" w:rsidP="00C023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D641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основной образовательной</w:t>
      </w:r>
      <w:r w:rsidR="00C02349" w:rsidRPr="00BD641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D641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программы </w:t>
      </w:r>
    </w:p>
    <w:p w:rsidR="00603E9A" w:rsidRPr="00BD641A" w:rsidRDefault="00603E9A" w:rsidP="00C023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D641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дошкольного образования</w:t>
      </w:r>
    </w:p>
    <w:p w:rsidR="00BD641A" w:rsidRPr="00603E9A" w:rsidRDefault="00BD641A" w:rsidP="00C023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E9A" w:rsidRPr="00603E9A" w:rsidRDefault="00C02349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Основная образовательная программа дошкольного </w:t>
      </w:r>
      <w:r w:rsidR="00603E9A" w:rsidRPr="00C0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нормативный документ, характеризующий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пецифику содержания образования и особенности организации образовательного процесса.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спроектирована с учётом ФГОС 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образования, особенностей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учреждения, региона и муниципалитета, образовательных потребностей и запросов воспитанников. Данная программа определяет цель, задачи, планируемые результаты, содержание и организацию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вательного процесса на ступени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образования. </w:t>
      </w:r>
    </w:p>
    <w:p w:rsidR="00603E9A" w:rsidRPr="00603E9A" w:rsidRDefault="00C02349" w:rsidP="00C023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Основная образовательная программа дошкольного </w:t>
      </w:r>
      <w:r w:rsidR="00603E9A" w:rsidRPr="00C0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6234D0" w:rsidRPr="00B72E4D" w:rsidRDefault="00B72E4D" w:rsidP="00B72E4D">
      <w:pPr>
        <w:tabs>
          <w:tab w:val="left" w:pos="44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71111" w:rsidRP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Программа) </w:t>
      </w:r>
      <w:r w:rsidR="006234D0" w:rsidRPr="00B72E4D">
        <w:rPr>
          <w:rFonts w:ascii="Times New Roman" w:hAnsi="Times New Roman" w:cs="Times New Roman"/>
          <w:sz w:val="28"/>
          <w:szCs w:val="28"/>
        </w:rPr>
        <w:t>государ</w:t>
      </w:r>
      <w:r w:rsidRPr="00B72E4D">
        <w:rPr>
          <w:rFonts w:ascii="Times New Roman" w:hAnsi="Times New Roman" w:cs="Times New Roman"/>
          <w:sz w:val="28"/>
          <w:szCs w:val="28"/>
        </w:rPr>
        <w:t xml:space="preserve">ственного бюджетного учреждения </w:t>
      </w:r>
      <w:r w:rsidR="006234D0" w:rsidRPr="00B72E4D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B72E4D">
        <w:rPr>
          <w:rFonts w:ascii="Times New Roman" w:hAnsi="Times New Roman" w:cs="Times New Roman"/>
          <w:sz w:val="28"/>
          <w:szCs w:val="28"/>
        </w:rPr>
        <w:t xml:space="preserve"> </w:t>
      </w:r>
      <w:r w:rsidR="006234D0" w:rsidRPr="00B72E4D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B72E4D">
        <w:rPr>
          <w:rFonts w:ascii="Times New Roman" w:hAnsi="Times New Roman" w:cs="Times New Roman"/>
          <w:sz w:val="28"/>
          <w:szCs w:val="28"/>
        </w:rPr>
        <w:t xml:space="preserve"> </w:t>
      </w:r>
      <w:r w:rsidR="006234D0" w:rsidRPr="00B72E4D">
        <w:rPr>
          <w:rFonts w:ascii="Times New Roman" w:hAnsi="Times New Roman" w:cs="Times New Roman"/>
          <w:sz w:val="28"/>
          <w:szCs w:val="28"/>
        </w:rPr>
        <w:t>«Беловский детский туберкулёзный санаторий «Тополёк»</w:t>
      </w:r>
    </w:p>
    <w:p w:rsidR="00603E9A" w:rsidRPr="00603E9A" w:rsidRDefault="00603E9A" w:rsidP="00B7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</w:t>
      </w:r>
      <w:r w:rsid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группой дошкольного отделения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от 1.5 до 7 лет и реализуется на государственн</w:t>
      </w:r>
      <w:r w:rsid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языке Российской Федерации.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разностороннее развитие </w:t>
      </w:r>
      <w:r w:rsid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с учётом их возрастных и индивидуальных особенностей по основным направлениям (образовательным областям) – физическому,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оциально-коммуникативному, познавательному, речевому и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- эстетическому. Основная образовательная про</w:t>
      </w:r>
      <w:r w:rsid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грамма дошкольного образования создана как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обогащённого развития детей дошкол</w:t>
      </w:r>
      <w:r w:rsid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возраста, обеспечивающая единый процесс социализации — индивидуализации личности через осознание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бёнком своих потребностей, возможностей и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r w:rsid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состоит</w:t>
      </w:r>
      <w:r w:rsid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обяза</w:t>
      </w:r>
      <w:r w:rsidR="00B7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части, разработанной с учётом используемой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в ДО «Примерной основной общеобразовательной про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граммы дошкольного образования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«От рождения до школы»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редакцией Н.Е. </w:t>
      </w:r>
      <w:proofErr w:type="spellStart"/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Т.С. Комаровой, М.А. Васильевой, издание 2014 года,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одобренной 20 мая 2015 года решением федерального учебно-методического объединения по общему образованию №2/15</w:t>
      </w:r>
      <w:r w:rsidR="00F8246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и части, формируемой участни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 образовательных отношений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педагогами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родителями (законными представителями).</w:t>
      </w:r>
      <w:proofErr w:type="gramEnd"/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Обе части Программы являются взаимодополняющими и необходимыми с точки зрения реализации Федерального  государственного образовательного стандарта дошкольного образования.</w:t>
      </w:r>
    </w:p>
    <w:p w:rsidR="00603E9A" w:rsidRPr="00BD641A" w:rsidRDefault="00603E9A" w:rsidP="00BD641A">
      <w:pPr>
        <w:tabs>
          <w:tab w:val="left" w:pos="4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</w:t>
      </w:r>
      <w:r w:rsidR="00F82460" w:rsidRPr="00F82460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r w:rsidR="00F82460">
        <w:rPr>
          <w:rFonts w:ascii="Times New Roman" w:hAnsi="Times New Roman" w:cs="Times New Roman"/>
          <w:sz w:val="28"/>
          <w:szCs w:val="28"/>
        </w:rPr>
        <w:t xml:space="preserve"> </w:t>
      </w:r>
      <w:r w:rsidR="00F82460" w:rsidRPr="00F82460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F82460">
        <w:rPr>
          <w:rFonts w:ascii="Times New Roman" w:hAnsi="Times New Roman" w:cs="Times New Roman"/>
          <w:sz w:val="28"/>
          <w:szCs w:val="28"/>
        </w:rPr>
        <w:t xml:space="preserve"> </w:t>
      </w:r>
      <w:r w:rsidR="00F82460" w:rsidRPr="00F82460">
        <w:rPr>
          <w:rFonts w:ascii="Times New Roman" w:hAnsi="Times New Roman" w:cs="Times New Roman"/>
          <w:sz w:val="28"/>
          <w:szCs w:val="28"/>
        </w:rPr>
        <w:t>«Беловский детский туберкулёзный санаторий «Тополёк»</w:t>
      </w:r>
      <w:r w:rsidR="00BD641A">
        <w:rPr>
          <w:rFonts w:ascii="Times New Roman" w:hAnsi="Times New Roman" w:cs="Times New Roman"/>
          <w:sz w:val="28"/>
          <w:szCs w:val="28"/>
        </w:rPr>
        <w:t xml:space="preserve"> 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в соответствии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требованиями основных нормативных документов: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ребёнка, 1989 г;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РФ от 12.09.2008 № 666 «Об утверждении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дошкольном образовательном учреждении»;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Российской Федерации от 29.12.2012 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>№ 273-ФЗ «Об образовании  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Федерации»;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Санитарно-эпидемиологическими  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  и  нормами  </w:t>
      </w:r>
      <w:proofErr w:type="spellStart"/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BD64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2460" w:rsidRDefault="00F82460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807" w:rsidRDefault="00603E9A" w:rsidP="00F82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2.4.1.3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049-13 «Санитарно-эпидемиологические требования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устройству, содержанию и организации режима работы дошкольных  образовательных учреждений» (утверждён постановлением Главного государственного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санитарного врача РФ от 15 мая 2013 г. № 26);</w:t>
      </w:r>
      <w:r w:rsidR="00F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3E9A" w:rsidRPr="00603E9A" w:rsidRDefault="00F82460" w:rsidP="00F82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государственным образовательным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(утв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ержден Приказом Министерства образования и науки  РФ от 17.10.2013 г.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№ 1155)</w:t>
      </w:r>
    </w:p>
    <w:p w:rsidR="00603E9A" w:rsidRPr="00603E9A" w:rsidRDefault="004D0807" w:rsidP="004D0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бразования и науки Российской Федерации от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30.08.2013 № 1014 «Об утверждении порядка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образовательной деятельности по основным общеобразовательным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 дошкольного образования».</w:t>
      </w:r>
    </w:p>
    <w:p w:rsidR="00603E9A" w:rsidRDefault="00603E9A" w:rsidP="004D0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основная программа дошкольно</w:t>
      </w:r>
      <w:r w:rsidR="004D0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 «От рождения до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школы» под редакцией Н.Е. </w:t>
      </w:r>
      <w:proofErr w:type="spellStart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</w:t>
      </w:r>
      <w:r w:rsidR="004D0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омаровой, М.А. Васильевой. М.: 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Мозаика-Синтез, 2014 года.</w:t>
      </w:r>
    </w:p>
    <w:p w:rsidR="00BD641A" w:rsidRPr="00603E9A" w:rsidRDefault="00BD641A" w:rsidP="004D08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="00F4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 Программы.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цели Программы —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D641A" w:rsidRPr="00603E9A" w:rsidRDefault="00BD641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Особое внимание в Программе направлено </w:t>
      </w:r>
      <w:proofErr w:type="gramStart"/>
      <w:r w:rsidRPr="00C0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C0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03E9A" w:rsidRPr="00603E9A" w:rsidRDefault="00603E9A" w:rsidP="00A26A9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дошкольника;</w:t>
      </w:r>
    </w:p>
    <w:p w:rsidR="00603E9A" w:rsidRPr="00603E9A" w:rsidRDefault="00603E9A" w:rsidP="00A26A9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 для полноценного проживания ребёнком дошкольного детства.</w:t>
      </w:r>
    </w:p>
    <w:p w:rsid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знавательно-исследовательской,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продуктивной (изобразительной, конструкт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и другой деятельности</w:t>
      </w:r>
      <w:proofErr w:type="gramStart"/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музыкальной, чтения.</w:t>
      </w:r>
    </w:p>
    <w:p w:rsidR="00BD641A" w:rsidRPr="00603E9A" w:rsidRDefault="00BD641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достижения целей Программы первостепенное значение имеют следующие задачи: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BD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укрепление здоровья;</w:t>
      </w:r>
    </w:p>
    <w:p w:rsidR="00603E9A" w:rsidRPr="00603E9A" w:rsidRDefault="00603E9A" w:rsidP="00A26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равных возможностей для полноценного развития каждого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ёнка в период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детства н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езависимо от места жительства,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ола, нации, языка, социального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статуса;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преемственности целей, задач и содержания образования;</w:t>
      </w:r>
    </w:p>
    <w:p w:rsidR="00603E9A" w:rsidRPr="00603E9A" w:rsidRDefault="00603E9A" w:rsidP="00A26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создание благоприятных условий развития детей в соответствии с их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возрастными и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особенностями;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объединение обучения и воспитания в целостный образовательный процесс;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общей культуры личности детей;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вариативности и разнообразия содержания Программ;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</w:t>
      </w:r>
      <w:proofErr w:type="spellStart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среды;</w:t>
      </w:r>
    </w:p>
    <w:p w:rsidR="00603E9A" w:rsidRPr="00603E9A" w:rsidRDefault="00603E9A" w:rsidP="00A26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психолого-педагогической поддержки семьи и повышения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родителей;</w:t>
      </w:r>
    </w:p>
    <w:p w:rsidR="00603E9A" w:rsidRDefault="00603E9A" w:rsidP="00A26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необходимой коррекционной помощи детям.</w:t>
      </w:r>
    </w:p>
    <w:p w:rsidR="00BD641A" w:rsidRPr="00603E9A" w:rsidRDefault="00BD641A" w:rsidP="00A26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E9A" w:rsidRPr="00603E9A" w:rsidRDefault="00603E9A" w:rsidP="00A26A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содержит целевой, содержательный и организационный раздел.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ервом разделе охарактеризованы цели и задачи ООП </w:t>
      </w:r>
      <w:proofErr w:type="gramStart"/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proofErr w:type="gramEnd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подходы к построению Программ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представлены характеристики особенностей развития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 возраста, широко пред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 материал по достижению планируемых результатов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ориен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тир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воспитанниками основной образов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ательной программы дошкольного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603E9A" w:rsidRPr="00603E9A" w:rsidRDefault="00603E9A" w:rsidP="00C0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втором разделе Программы раскрыто содержание психолого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-педагогической работы по пяти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 областям в соответствии с ФГОС </w:t>
      </w:r>
      <w:proofErr w:type="gramStart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комплексно-тематическ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 по возрастам,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 же формы, способы, методы и средства реализации Программы. Вариативная часть представлена в виде описания способов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детской инициативы, 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описания особенностей взаимодействия  педагогического коллектива  </w:t>
      </w:r>
      <w:r w:rsidR="00A2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семьями воспитанников. </w:t>
      </w:r>
    </w:p>
    <w:p w:rsidR="00603E9A" w:rsidRPr="00603E9A" w:rsidRDefault="00A26A9A" w:rsidP="00A26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третьем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 отражены аспекты организации жизнедеятельности детей (режимы дня, режим двигательной активности, планирование образовательной деятельности), материально-техниче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 обеспечение и организации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-пространственной </w:t>
      </w:r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среды </w:t>
      </w:r>
      <w:proofErr w:type="gramStart"/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03E9A"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3E9A" w:rsidRPr="00603E9A" w:rsidRDefault="00603E9A" w:rsidP="006253FC">
      <w:pPr>
        <w:tabs>
          <w:tab w:val="left" w:pos="44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Программы, формируемая участниками образовательных отношений </w:t>
      </w:r>
      <w:r w:rsidR="006253FC" w:rsidRPr="00B72E4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Кемеровской области «Беловский детский туберкулёзный санаторий «Тополёк»</w:t>
      </w:r>
      <w:r w:rsidR="00843B04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направлена</w:t>
      </w:r>
      <w:r w:rsidRPr="00C0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детей в нескольких образовательных областях: «Физическое развитие», «Социально-коммуникативное развитие» и «Познавательное развитие».</w:t>
      </w:r>
    </w:p>
    <w:sectPr w:rsidR="00603E9A" w:rsidRPr="00603E9A" w:rsidSect="00BD64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0D89"/>
    <w:multiLevelType w:val="multilevel"/>
    <w:tmpl w:val="8D4A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C178A"/>
    <w:multiLevelType w:val="multilevel"/>
    <w:tmpl w:val="5FEA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E9A"/>
    <w:rsid w:val="004D0807"/>
    <w:rsid w:val="00603E9A"/>
    <w:rsid w:val="006234D0"/>
    <w:rsid w:val="006253FC"/>
    <w:rsid w:val="00671111"/>
    <w:rsid w:val="00843B04"/>
    <w:rsid w:val="00A26A9A"/>
    <w:rsid w:val="00B72E4D"/>
    <w:rsid w:val="00BD641A"/>
    <w:rsid w:val="00C02349"/>
    <w:rsid w:val="00E437B4"/>
    <w:rsid w:val="00F45466"/>
    <w:rsid w:val="00F8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603E9A"/>
  </w:style>
  <w:style w:type="character" w:customStyle="1" w:styleId="c32">
    <w:name w:val="c32"/>
    <w:basedOn w:val="a0"/>
    <w:rsid w:val="00603E9A"/>
  </w:style>
  <w:style w:type="character" w:customStyle="1" w:styleId="c20">
    <w:name w:val="c20"/>
    <w:basedOn w:val="a0"/>
    <w:rsid w:val="00603E9A"/>
  </w:style>
  <w:style w:type="paragraph" w:customStyle="1" w:styleId="c8">
    <w:name w:val="c8"/>
    <w:basedOn w:val="a"/>
    <w:rsid w:val="006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603E9A"/>
  </w:style>
  <w:style w:type="paragraph" w:customStyle="1" w:styleId="c17">
    <w:name w:val="c17"/>
    <w:basedOn w:val="a"/>
    <w:rsid w:val="006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3E9A"/>
  </w:style>
  <w:style w:type="paragraph" w:customStyle="1" w:styleId="c10">
    <w:name w:val="c10"/>
    <w:basedOn w:val="a"/>
    <w:rsid w:val="006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03E9A"/>
  </w:style>
  <w:style w:type="character" w:customStyle="1" w:styleId="c5">
    <w:name w:val="c5"/>
    <w:basedOn w:val="a0"/>
    <w:rsid w:val="00603E9A"/>
  </w:style>
  <w:style w:type="character" w:customStyle="1" w:styleId="c3">
    <w:name w:val="c3"/>
    <w:basedOn w:val="a0"/>
    <w:rsid w:val="00603E9A"/>
  </w:style>
  <w:style w:type="character" w:customStyle="1" w:styleId="c29">
    <w:name w:val="c29"/>
    <w:basedOn w:val="a0"/>
    <w:rsid w:val="00603E9A"/>
  </w:style>
  <w:style w:type="character" w:customStyle="1" w:styleId="c35">
    <w:name w:val="c35"/>
    <w:basedOn w:val="a0"/>
    <w:rsid w:val="00603E9A"/>
  </w:style>
  <w:style w:type="character" w:customStyle="1" w:styleId="c1">
    <w:name w:val="c1"/>
    <w:basedOn w:val="a0"/>
    <w:rsid w:val="00603E9A"/>
  </w:style>
  <w:style w:type="character" w:customStyle="1" w:styleId="c24">
    <w:name w:val="c24"/>
    <w:basedOn w:val="a0"/>
    <w:rsid w:val="00603E9A"/>
  </w:style>
  <w:style w:type="paragraph" w:customStyle="1" w:styleId="c23">
    <w:name w:val="c23"/>
    <w:basedOn w:val="a"/>
    <w:rsid w:val="006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03E9A"/>
  </w:style>
  <w:style w:type="character" w:customStyle="1" w:styleId="c12">
    <w:name w:val="c12"/>
    <w:basedOn w:val="a0"/>
    <w:rsid w:val="00603E9A"/>
  </w:style>
  <w:style w:type="character" w:customStyle="1" w:styleId="c19">
    <w:name w:val="c19"/>
    <w:basedOn w:val="a0"/>
    <w:rsid w:val="00603E9A"/>
  </w:style>
  <w:style w:type="character" w:customStyle="1" w:styleId="c25">
    <w:name w:val="c25"/>
    <w:basedOn w:val="a0"/>
    <w:rsid w:val="00603E9A"/>
  </w:style>
  <w:style w:type="character" w:customStyle="1" w:styleId="c11">
    <w:name w:val="c11"/>
    <w:basedOn w:val="a0"/>
    <w:rsid w:val="00603E9A"/>
  </w:style>
  <w:style w:type="paragraph" w:customStyle="1" w:styleId="c18">
    <w:name w:val="c18"/>
    <w:basedOn w:val="a"/>
    <w:rsid w:val="006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03E9A"/>
  </w:style>
  <w:style w:type="paragraph" w:customStyle="1" w:styleId="c26">
    <w:name w:val="c26"/>
    <w:basedOn w:val="a"/>
    <w:rsid w:val="006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6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03E9A"/>
  </w:style>
  <w:style w:type="character" w:styleId="a3">
    <w:name w:val="Hyperlink"/>
    <w:basedOn w:val="a0"/>
    <w:uiPriority w:val="99"/>
    <w:semiHidden/>
    <w:unhideWhenUsed/>
    <w:rsid w:val="00603E9A"/>
    <w:rPr>
      <w:color w:val="0000FF"/>
      <w:u w:val="single"/>
    </w:rPr>
  </w:style>
  <w:style w:type="paragraph" w:customStyle="1" w:styleId="c6">
    <w:name w:val="c6"/>
    <w:basedOn w:val="a"/>
    <w:rsid w:val="006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Homr</cp:lastModifiedBy>
  <cp:revision>10</cp:revision>
  <dcterms:created xsi:type="dcterms:W3CDTF">2019-11-24T14:15:00Z</dcterms:created>
  <dcterms:modified xsi:type="dcterms:W3CDTF">2019-11-25T02:24:00Z</dcterms:modified>
</cp:coreProperties>
</file>